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38415F" w:rsidRDefault="00B529CE" w:rsidP="0038415F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71625">
        <w:rPr>
          <w:rFonts w:ascii="Times New Roman" w:hAnsi="Times New Roman" w:cs="Times New Roman"/>
          <w:b/>
          <w:bCs/>
          <w:sz w:val="28"/>
          <w:lang w:val="ru-RU"/>
        </w:rPr>
        <w:t>50</w:t>
      </w:r>
      <w:r w:rsidR="00371625">
        <w:rPr>
          <w:rFonts w:ascii="Times New Roman" w:hAnsi="Times New Roman" w:cs="Times New Roman"/>
          <w:b/>
          <w:bCs/>
          <w:sz w:val="28"/>
        </w:rPr>
        <w:t>x</w:t>
      </w:r>
      <w:r w:rsidR="00371625">
        <w:rPr>
          <w:rFonts w:ascii="Times New Roman" w:hAnsi="Times New Roman" w:cs="Times New Roman"/>
          <w:b/>
          <w:bCs/>
          <w:sz w:val="28"/>
          <w:lang w:val="ru-RU"/>
        </w:rPr>
        <w:t>50. Сборник стихов и прозы</w:t>
      </w:r>
    </w:p>
    <w:p w:rsidR="00B529CE" w:rsidRPr="00B529CE" w:rsidRDefault="0038415F" w:rsidP="0038415F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                              </w:t>
      </w:r>
      <w:r w:rsidR="00371625">
        <w:rPr>
          <w:rFonts w:ascii="Times New Roman" w:hAnsi="Times New Roman" w:cs="Times New Roman"/>
          <w:b/>
          <w:bCs/>
          <w:sz w:val="28"/>
          <w:lang w:val="ru-RU"/>
        </w:rPr>
        <w:t>новочебоксарских авторов</w:t>
      </w:r>
    </w:p>
    <w:p w:rsidR="00B529CE" w:rsidRPr="00896717" w:rsidRDefault="00FA4533" w:rsidP="0038415F">
      <w:pPr>
        <w:pStyle w:val="head1"/>
        <w:spacing w:before="20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371625" w:rsidRPr="004F1D26">
        <w:rPr>
          <w:b/>
          <w:sz w:val="28"/>
          <w:szCs w:val="28"/>
        </w:rPr>
        <w:t>Жемчужина на Волге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Мне городом гордиться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Дано самой судьбой;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Еще одна страница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Вписалась в город мой.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Его огни богато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И празднично горят,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А я в шестидесятый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Свой обращаю взгляд.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Зажегся «Спутник» ярко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На волжском берегу,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Как строить было жарко,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Забыть я не могу.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Но молоды мы были,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Мечтой увлечены,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И город возводили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На гордость всей страны.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Невиданною мощью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Растет от года в год,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Прижавшись грудью к роще,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Что в тень свою зовет.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Питает душу верой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В неугасимый свет: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Его дворцов и скверов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Нигде красивей нет.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Остановись, прохожий,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И в город приглядись: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На сказку он похожий,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А сказка эта – жизнь.</w:t>
      </w: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0F5DC1" w:rsidRDefault="00371625" w:rsidP="00371625">
      <w:pPr>
        <w:pStyle w:val="a3"/>
        <w:spacing w:before="0" w:beforeAutospacing="0" w:after="0" w:afterAutospacing="0"/>
        <w:ind w:firstLine="2552"/>
      </w:pPr>
      <w:r w:rsidRPr="000F5DC1">
        <w:t>Еще прекрасней будет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Он к будущим годам,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Придут другие люди,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Спасибо скажут нам.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Как можно не гордиться: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В потоке бурных лет,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И я в его страницы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Свой отпечатал след.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lastRenderedPageBreak/>
        <w:t>Пусть торжествует долго,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Сияет, как алмаз,</w:t>
      </w:r>
    </w:p>
    <w:p w:rsidR="00371625" w:rsidRPr="00371625" w:rsidRDefault="00371625" w:rsidP="00371625">
      <w:pPr>
        <w:pStyle w:val="a3"/>
        <w:spacing w:before="0" w:beforeAutospacing="0" w:after="0" w:afterAutospacing="0"/>
        <w:ind w:firstLine="2552"/>
      </w:pPr>
      <w:r w:rsidRPr="00371625">
        <w:t>Жемчужина на Волге –</w:t>
      </w:r>
    </w:p>
    <w:p w:rsidR="00B529CE" w:rsidRDefault="00371625" w:rsidP="00371625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  <w:r w:rsidRPr="00371625">
        <w:rPr>
          <w:rFonts w:ascii="Times New Roman" w:hAnsi="Times New Roman" w:cs="Times New Roman"/>
        </w:rPr>
        <w:t>Новочебоксарск.</w:t>
      </w:r>
    </w:p>
    <w:p w:rsidR="00371625" w:rsidRPr="00371625" w:rsidRDefault="00371625" w:rsidP="00371625">
      <w:pPr>
        <w:spacing w:after="0" w:line="240" w:lineRule="auto"/>
        <w:ind w:firstLine="2552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F5DC1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371625"/>
    <w:rsid w:val="0038415F"/>
    <w:rsid w:val="004F1D26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1B27"/>
    <w:rsid w:val="009168E0"/>
    <w:rsid w:val="0092473C"/>
    <w:rsid w:val="009A0FFD"/>
    <w:rsid w:val="009E0EFA"/>
    <w:rsid w:val="009F1EC9"/>
    <w:rsid w:val="00A06C70"/>
    <w:rsid w:val="00A265A1"/>
    <w:rsid w:val="00A3373F"/>
    <w:rsid w:val="00A37B12"/>
    <w:rsid w:val="00A50ED7"/>
    <w:rsid w:val="00A93328"/>
    <w:rsid w:val="00AB7D0F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