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B3" w:rsidRPr="00F34EB3" w:rsidRDefault="00F34EB3" w:rsidP="00F34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34EB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Тупмалли</w:t>
      </w:r>
    </w:p>
    <w:p w:rsidR="00F26C5C" w:rsidRPr="00F34EB3" w:rsidRDefault="00F34EB3" w:rsidP="00F3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Пĕр кунхине урамра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Çутă пайăрки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Чуччу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Вăтанакан автан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Хĕрхенекен хур аçи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Ылтăн алăллă ăстасем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Хĕвел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Çĕлĕк йăва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Пулла кайсан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Кураксемпе хурăнсем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Чăвашла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Хаклă хăна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Пылак ача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Парне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Эп чунпа пуянрах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Ир кÿлĕм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Ытарми хĕл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Хĕл илемĕ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Çĕнĕ çул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Йĕлтĕрçĕсем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Куян юрри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Кашкăр сăмахĕ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Ме-ке-кек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Манăн маттур тусăмсем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Тăлăх чĕпĕсем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Тигр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Теттесем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Пылак пан улмисем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Арпус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Груша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Çуркунне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Ĕмĕт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Шкул карапĕ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Лавçăсем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Çумăр умĕн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Çумăр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Хама çеç, тен, хăналас?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Тата тăххăр пур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Чунуççи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Сăмах вăййи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Çывăр, уйăх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Ачалăх</w:t>
      </w:r>
      <w:r w:rsidRPr="00F34EB3">
        <w:rPr>
          <w:rFonts w:ascii="Times New Roman" w:hAnsi="Times New Roman" w:cs="Times New Roman"/>
          <w:sz w:val="24"/>
          <w:szCs w:val="24"/>
          <w:lang w:eastAsia="ru-RU"/>
        </w:rPr>
        <w:br/>
        <w:t>Туптарусем</w:t>
      </w:r>
    </w:p>
    <w:p w:rsidR="007D38F6" w:rsidRPr="00F34EB3" w:rsidRDefault="007D38F6" w:rsidP="00F34EB3">
      <w:pPr>
        <w:pStyle w:val="head1"/>
        <w:spacing w:before="0" w:beforeAutospacing="0" w:after="0" w:afterAutospacing="0"/>
        <w:ind w:left="3119"/>
        <w:rPr>
          <w:b/>
          <w:bCs/>
          <w:sz w:val="28"/>
        </w:rPr>
      </w:pPr>
      <w:r w:rsidRPr="00F34EB3">
        <w:rPr>
          <w:b/>
          <w:bCs/>
          <w:sz w:val="28"/>
        </w:rPr>
        <w:t>ÇĔНĔ ÇУЛ</w:t>
      </w:r>
    </w:p>
    <w:p w:rsidR="00F34EB3" w:rsidRDefault="00F34EB3" w:rsidP="00F34EB3">
      <w:pPr>
        <w:pStyle w:val="a4"/>
        <w:spacing w:before="0" w:beforeAutospacing="0" w:after="0" w:afterAutospacing="0"/>
        <w:ind w:left="3119"/>
      </w:pP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Илĕртÿллĕ ирхине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Ытарми тăван ене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Çитрĕ тăчĕ Хĕл Мучи —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Сивĕ çурçĕр юрăçи.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 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Пуçланать кĕçех Çĕн çул,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Кивĕ çул, чипер эс юл!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Чĕрере — уяв кĕвви,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Ирттĕр япăххи, кивви.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 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Купăс калать çил ачи —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Шурă кунсен вăйăçи,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Ташă ташлать юр пĕрчи,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Алă çупать Хĕл Мучи.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 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Ват йăмра каш-каш кашлать,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Ташлайманшăн хаш сывлать,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Ывăннăн, пашка-пашка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Сиккелет умра пакша.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 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Çĕнĕ çул йăл-йăл кулать —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Çут тĕнчемĕр савăнать.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34EB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КУЯН ЮРРИ</w:t>
      </w:r>
    </w:p>
    <w:p w:rsidR="00F34EB3" w:rsidRDefault="00F34EB3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Йытăран та, çĕленрен те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Хăрамастăп нихăçан.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Çулăхчăр кăна — вĕрентĕп,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Ĕмĕр асăнĕç кайран.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Кирлĕ тĕк тытса силлетĕп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Эпĕ ашкăнчăк тилле те.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Кашкăра пĕрре пăхсах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Чĕтреттерĕп туххăмрах.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Упана? Сăмах та çук,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Уттăр пăрăнса тÿрех.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Тигр-и? Вăй виçнĕ чух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Маххă памăп пур пёрех.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Хĕл Мучи çеç хăратать,</w:t>
      </w:r>
    </w:p>
    <w:p w:rsidR="007D38F6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34EB3">
        <w:rPr>
          <w:rFonts w:ascii="Times New Roman" w:hAnsi="Times New Roman" w:cs="Times New Roman"/>
          <w:sz w:val="24"/>
          <w:szCs w:val="24"/>
          <w:lang w:eastAsia="ru-RU"/>
        </w:rPr>
        <w:t>Тăм илтерме пултарать.</w:t>
      </w:r>
    </w:p>
    <w:p w:rsidR="00F34EB3" w:rsidRPr="00F34EB3" w:rsidRDefault="00F34EB3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8F6" w:rsidRPr="00F34EB3" w:rsidRDefault="007D38F6" w:rsidP="00F34EB3">
      <w:pPr>
        <w:pStyle w:val="head1"/>
        <w:spacing w:before="0" w:beforeAutospacing="0" w:after="0" w:afterAutospacing="0"/>
        <w:ind w:left="3119"/>
        <w:rPr>
          <w:b/>
          <w:bCs/>
          <w:sz w:val="28"/>
        </w:rPr>
      </w:pPr>
      <w:r w:rsidRPr="00F34EB3">
        <w:rPr>
          <w:b/>
          <w:bCs/>
          <w:sz w:val="28"/>
        </w:rPr>
        <w:t>КАШКĂР СĂМАХĔ</w:t>
      </w:r>
    </w:p>
    <w:p w:rsidR="00F34EB3" w:rsidRDefault="00F34EB3" w:rsidP="00F34EB3">
      <w:pPr>
        <w:pStyle w:val="a4"/>
        <w:spacing w:before="0" w:beforeAutospacing="0" w:after="0" w:afterAutospacing="0"/>
        <w:ind w:left="3119"/>
      </w:pP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Эпĕ — Кашкăр кашаман, кашаман,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Çут тĕнче тăр-тăр чĕтрет эп пуртан.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Эп пуртан кашлать вăрман каш та каш!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Эп пуртан хашкать куян хаш та хаш!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Килĕнчен тухмасть этем — эп пуртан,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Йăвинчех выртать Кампур — эп пуртан.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 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Акă эпĕ мĕнлескер, маттурскер,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Хăратма та улама ăстаскер.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Кам танлашĕ-ши манпа, паттăрпа,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Аш хыптармăш чĕр чунпа, кашкăрпа?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Мулкачран çеç шикленеп тепĕр чух,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Телевизорта кулать питĕ шух.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 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Мăшкăллать-çке юриех кунсерен,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Сарчĕ чап вăл тĕнчипех ман çинчен.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Тарăхмастăп пур пĕрех эп ăна,</w:t>
      </w:r>
    </w:p>
    <w:p w:rsidR="007D38F6" w:rsidRPr="00F34EB3" w:rsidRDefault="007D38F6" w:rsidP="00F34EB3">
      <w:pPr>
        <w:pStyle w:val="a4"/>
        <w:spacing w:before="0" w:beforeAutospacing="0" w:after="0" w:afterAutospacing="0"/>
        <w:ind w:left="3119"/>
      </w:pPr>
      <w:r w:rsidRPr="00F34EB3">
        <w:t>Сумлă ятшăн тавтапуç Куяна.</w:t>
      </w: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7D38F6" w:rsidRPr="00F34EB3" w:rsidRDefault="007D38F6" w:rsidP="00F34EB3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sectPr w:rsidR="007D38F6" w:rsidRPr="00F34EB3" w:rsidSect="00F34EB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7D38F6"/>
    <w:rsid w:val="002849F5"/>
    <w:rsid w:val="002922D7"/>
    <w:rsid w:val="004815F6"/>
    <w:rsid w:val="007D38F6"/>
    <w:rsid w:val="00DE5B95"/>
    <w:rsid w:val="00F26C5C"/>
    <w:rsid w:val="00F3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D3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38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D3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7D3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Калинин Александр Семенович</cp:lastModifiedBy>
  <cp:revision>2</cp:revision>
  <dcterms:created xsi:type="dcterms:W3CDTF">2022-11-22T08:12:00Z</dcterms:created>
  <dcterms:modified xsi:type="dcterms:W3CDTF">2022-11-22T08:12:00Z</dcterms:modified>
</cp:coreProperties>
</file>