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5" w:rsidRPr="00B97CB5" w:rsidRDefault="00CD5D75" w:rsidP="00CD5D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CD5D75" w:rsidRDefault="00CD5D75" w:rsidP="00CD5D7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D5D75" w:rsidRPr="00260A59" w:rsidRDefault="00CD5D75" w:rsidP="00CD5D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A39" w:rsidRPr="003B02AC" w:rsidRDefault="006A2A39" w:rsidP="006A2A3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6A2A39" w:rsidRPr="003B02AC" w:rsidRDefault="006A2A39" w:rsidP="006A2A3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DE672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= </w:t>
      </w:r>
      <w:r w:rsidR="00DE672F" w:rsidRPr="00703649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0573DC" w:rsidRPr="00185203" w:rsidRDefault="006A2A39" w:rsidP="000573DC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Рассказ: </w:t>
      </w:r>
      <w:r w:rsidR="000573DC" w:rsidRPr="00185203">
        <w:rPr>
          <w:b/>
          <w:sz w:val="28"/>
          <w:szCs w:val="28"/>
        </w:rPr>
        <w:t>Ыйтусем</w:t>
      </w:r>
    </w:p>
    <w:p w:rsidR="006A2A39" w:rsidRPr="00260A59" w:rsidRDefault="006A2A39" w:rsidP="00260A59">
      <w:pPr>
        <w:pStyle w:val="a3"/>
        <w:spacing w:before="0" w:beforeAutospacing="0" w:after="0" w:afterAutospacing="0"/>
        <w:jc w:val="center"/>
        <w:rPr>
          <w:bCs/>
        </w:rPr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Ывăнать манпа анне те,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 xml:space="preserve">Асатте: «Хăпсамччĕ», </w:t>
      </w:r>
      <w:r w:rsidRPr="00A67D86">
        <w:t>–</w:t>
      </w:r>
      <w:r>
        <w:t xml:space="preserve"> тет.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Ман ыйту нумай, пурне те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Пĕр пин çуллăха çитет.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Маншăн пурте интереслĕ,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Ǎнланас килет йăлтах.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 xml:space="preserve">Мĕн курман, илтмен, пĕлместĕп </w:t>
      </w:r>
      <w:r w:rsidRPr="00A67D86">
        <w:t>–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Эп ыйтатăп çавăнтах.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Кайăксем мĕнле вĕçеççĕ,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Самолёт та?.. Ǎнлантар!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Кăмпана «лисичка» теççĕ,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Ма «кушак» е «кашкăр» мар?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Шăрчăк мĕншĕн çурăк саслă?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Çывăрать-и дикобраз?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Мĕншĕн-ши, кăтăкласассăн,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Çав тери кулма хавас?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«Пулă евĕр чĕмсĕр» теççĕ,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Мĕншĕн-ха «ăман пек» мар?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Сассине ăçтан илеççĕ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Сĕрме купăс калама?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Кĕтесре, диван патши пек,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Ма кушак мăр-мăр! тăватъ?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Пирĕн ч</w:t>
      </w:r>
      <w:r w:rsidRPr="00C23246">
        <w:t>ӳ</w:t>
      </w:r>
      <w:r>
        <w:t>рече мĕн-ма тек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Тăваттăмĕш хутра пулать?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Шĕшкĕ тунă сарă мăйăр,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 xml:space="preserve">Мĕншĕн чăрăшăн </w:t>
      </w:r>
      <w:r w:rsidRPr="00A67D86">
        <w:t>–</w:t>
      </w:r>
      <w:r>
        <w:t xml:space="preserve"> йĕкел?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Хуравне тупмашкăн йывăр</w:t>
      </w:r>
      <w:r w:rsidR="003019D5">
        <w:t xml:space="preserve"> </w:t>
      </w:r>
      <w:bookmarkStart w:id="0" w:name="_GoBack"/>
      <w:bookmarkEnd w:id="0"/>
      <w:r w:rsidR="003019D5" w:rsidRPr="00A67D86">
        <w:t>–</w:t>
      </w:r>
    </w:p>
    <w:p w:rsidR="006A2A39" w:rsidRDefault="006A2A39" w:rsidP="006A2A39">
      <w:pPr>
        <w:pStyle w:val="a3"/>
        <w:spacing w:before="0" w:beforeAutospacing="0" w:after="0" w:afterAutospacing="0"/>
        <w:ind w:left="3119"/>
      </w:pPr>
      <w:r>
        <w:t>Илсе парăр кĕнеке.</w:t>
      </w:r>
    </w:p>
    <w:p w:rsidR="00CD5D75" w:rsidRDefault="00CD5D75" w:rsidP="006A2A39">
      <w:pPr>
        <w:pStyle w:val="a3"/>
        <w:spacing w:before="0" w:beforeAutospacing="0" w:after="0" w:afterAutospacing="0"/>
        <w:ind w:left="3119"/>
      </w:pPr>
    </w:p>
    <w:p w:rsidR="00CD5D75" w:rsidRDefault="00CD5D75" w:rsidP="006A2A39">
      <w:pPr>
        <w:pStyle w:val="a3"/>
        <w:spacing w:before="0" w:beforeAutospacing="0" w:after="0" w:afterAutospacing="0"/>
        <w:ind w:left="3119"/>
      </w:pPr>
    </w:p>
    <w:p w:rsidR="00CD5D75" w:rsidRPr="00172AC1" w:rsidRDefault="00CD5D75" w:rsidP="00CD5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D5D75" w:rsidRPr="00260A59" w:rsidRDefault="00CD5D75" w:rsidP="00260A59">
      <w:pPr>
        <w:pStyle w:val="a3"/>
        <w:spacing w:before="0" w:beforeAutospacing="0" w:after="0" w:afterAutospacing="0"/>
      </w:pPr>
    </w:p>
    <w:p w:rsidR="00CD5D75" w:rsidRDefault="00CD5D75" w:rsidP="00260A59">
      <w:pPr>
        <w:pStyle w:val="a3"/>
        <w:spacing w:before="0" w:beforeAutospacing="0" w:after="0" w:afterAutospacing="0"/>
      </w:pPr>
    </w:p>
    <w:sectPr w:rsidR="00CD5D75" w:rsidSect="00CD5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A2A39"/>
    <w:rsid w:val="000573DC"/>
    <w:rsid w:val="00172AC1"/>
    <w:rsid w:val="00185203"/>
    <w:rsid w:val="00245EF0"/>
    <w:rsid w:val="00260A59"/>
    <w:rsid w:val="003019D5"/>
    <w:rsid w:val="003B02AC"/>
    <w:rsid w:val="00597F9D"/>
    <w:rsid w:val="00697208"/>
    <w:rsid w:val="006A2A39"/>
    <w:rsid w:val="00703649"/>
    <w:rsid w:val="00732D21"/>
    <w:rsid w:val="00A67D86"/>
    <w:rsid w:val="00B97CB5"/>
    <w:rsid w:val="00C23246"/>
    <w:rsid w:val="00C42A60"/>
    <w:rsid w:val="00C46843"/>
    <w:rsid w:val="00C8181C"/>
    <w:rsid w:val="00CD5D75"/>
    <w:rsid w:val="00D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