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Гусар-конькобежец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07623" w:rsidRPr="00B07623">
        <w:rPr>
          <w:rFonts w:ascii="Times New Roman" w:hAnsi="Times New Roman" w:cs="Times New Roman"/>
          <w:b/>
          <w:bCs/>
          <w:sz w:val="28"/>
          <w:szCs w:val="24"/>
        </w:rPr>
        <w:t>Муха-балерина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Долетела весть до слуха: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Балериной стала Муха.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Стала Муха главной примой!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Всех друзей проходит мимо.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На машине ездит Муха,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Разговаривает сухо.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В рестораны Муха ходит,</w:t>
      </w:r>
    </w:p>
    <w:p w:rsidR="00B07623" w:rsidRDefault="00B07623" w:rsidP="00B07623">
      <w:pPr>
        <w:pStyle w:val="a3"/>
        <w:spacing w:before="0" w:beforeAutospacing="0" w:after="0" w:afterAutospacing="0"/>
        <w:ind w:left="3119"/>
      </w:pPr>
      <w:r w:rsidRPr="00026D25">
        <w:t>Дружбу с мухами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4253"/>
      </w:pPr>
      <w:r w:rsidRPr="00026D25">
        <w:t>не водит.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Что же тут таить греха −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Муха любит Петуха!</w:t>
      </w:r>
    </w:p>
    <w:p w:rsidR="00B07623" w:rsidRDefault="00B07623" w:rsidP="00B07623">
      <w:pPr>
        <w:pStyle w:val="a3"/>
        <w:spacing w:before="0" w:beforeAutospacing="0" w:after="0" w:afterAutospacing="0"/>
        <w:ind w:left="3119"/>
      </w:pPr>
      <w:r w:rsidRPr="00026D25">
        <w:t>Говорит об этом вслух:</w:t>
      </w:r>
    </w:p>
    <w:p w:rsidR="00B07623" w:rsidRDefault="00B07623" w:rsidP="00B07623">
      <w:pPr>
        <w:pStyle w:val="a3"/>
        <w:spacing w:before="0" w:beforeAutospacing="0" w:after="0" w:afterAutospacing="0"/>
        <w:ind w:left="3119"/>
      </w:pPr>
      <w:r w:rsidRPr="00026D25">
        <w:t>− Чтобы был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4395"/>
      </w:pPr>
      <w:r w:rsidRPr="00026D25">
        <w:t>жених Петух!</w:t>
      </w:r>
      <w:bookmarkStart w:id="0" w:name="_GoBack"/>
      <w:bookmarkEnd w:id="0"/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И блюсти фигуру стала,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Перестала кушать сало.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 xml:space="preserve">На диету Муха села − 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Овощи и фрукты ела.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Ходят к Мухе массажисты,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Ходят лучшие артисты,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 xml:space="preserve">Артистично рассуждают − 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Жить красиво помогают.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Курят дружно сигареты,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Хвалят Мухины танкеты,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А какой-то музыкант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Всем сказал: «Она − талант!»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Ей ласкает скрипкой слух.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В гости к ней пришёл Петух...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Муху-приму не узнал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 xml:space="preserve">И клевать подряд все стал: 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 xml:space="preserve">Фрукты съел, ее танкеты, 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Cкушал Петя сигареты,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Муху съел, ее талант −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Не помог и музыкант.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 xml:space="preserve">Гости вежливыми были: </w:t>
      </w:r>
    </w:p>
    <w:p w:rsidR="00B07623" w:rsidRPr="00026D25" w:rsidRDefault="00B07623" w:rsidP="00B07623">
      <w:pPr>
        <w:pStyle w:val="a3"/>
        <w:spacing w:before="0" w:beforeAutospacing="0" w:after="0" w:afterAutospacing="0"/>
        <w:ind w:left="3119"/>
      </w:pPr>
      <w:r w:rsidRPr="00026D25">
        <w:t>И про Муху все забыли...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26D25"/>
    <w:rsid w:val="00172AC1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664A69"/>
    <w:rsid w:val="00761DE7"/>
    <w:rsid w:val="0078288F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B0706A"/>
    <w:rsid w:val="00B07623"/>
    <w:rsid w:val="00B97CB5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