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604D96">
        <w:rPr>
          <w:rFonts w:ascii="Times New Roman" w:hAnsi="Times New Roman" w:cs="Times New Roman"/>
          <w:b/>
          <w:bCs/>
          <w:sz w:val="28"/>
          <w:szCs w:val="24"/>
        </w:rPr>
        <w:t>Белгалис Галина Алексеевна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A44A50">
        <w:rPr>
          <w:rFonts w:ascii="Times New Roman" w:hAnsi="Times New Roman" w:cs="Times New Roman"/>
          <w:b/>
          <w:bCs/>
          <w:sz w:val="28"/>
          <w:szCs w:val="24"/>
        </w:rPr>
        <w:t>Озеро Динозавр</w:t>
      </w:r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7A727E">
        <w:rPr>
          <w:rFonts w:ascii="Times New Roman" w:hAnsi="Times New Roman" w:cs="Times New Roman"/>
          <w:b/>
          <w:bCs/>
          <w:sz w:val="28"/>
          <w:szCs w:val="24"/>
        </w:rPr>
        <w:t>Лев Кенийский – царь зверей</w:t>
      </w:r>
    </w:p>
    <w:p w:rsidR="00A44A50" w:rsidRDefault="00A44A50" w:rsidP="00A44A50">
      <w:pPr>
        <w:pStyle w:val="a3"/>
        <w:spacing w:before="0" w:beforeAutospacing="0" w:after="0" w:afterAutospacing="0"/>
        <w:ind w:left="3119"/>
      </w:pP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>Лев Кенийский – царь зверей,</w:t>
      </w: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>Был мудрее всех царей!</w:t>
      </w: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>Антилопы и жирафы</w:t>
      </w: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>Перед ним снимали шляпы,</w:t>
      </w: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>Крокодилы, бегемоты</w:t>
      </w: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>Не сидели без работы:</w:t>
      </w: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>Как в огне, в труде горя</w:t>
      </w: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>Все трудились на царя.</w:t>
      </w: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>Слух прошел, что страны есть,</w:t>
      </w: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>Где других зверей не счесть,</w:t>
      </w: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>Где, открыто говоря –</w:t>
      </w: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>Льва не знают, как царя.</w:t>
      </w: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>Он решил на склоне лет</w:t>
      </w: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>Повидать тот дивный свет.</w:t>
      </w: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>Какова была дорога –</w:t>
      </w: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>То известно только Богу.</w:t>
      </w: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>Но однажды в летний зной</w:t>
      </w: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>Он приехал в мир иной.</w:t>
      </w: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>Смыв с дороги в речке пыль,</w:t>
      </w: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>Поискал траву ковыль,</w:t>
      </w: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>Не нашел среди цветов,</w:t>
      </w: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>Не нашел среди лугов:</w:t>
      </w: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>– Тут природа не такая,</w:t>
      </w:r>
      <w:r w:rsidRPr="003B051A">
        <w:t xml:space="preserve"> </w:t>
      </w:r>
      <w:r>
        <w:t>–</w:t>
      </w: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>Молвил лев, – совсем другая!</w:t>
      </w: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>На поляне из цветочков</w:t>
      </w: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>Много пней здесь и пенечков,</w:t>
      </w: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>Отдохнуть решил гость сразу:</w:t>
      </w: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>– Как приятна местность глазу!</w:t>
      </w: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>Все было в удивление –</w:t>
      </w: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>Обошел владения,</w:t>
      </w: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>За день узнал он длинный</w:t>
      </w: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>Народ гостеприимный:</w:t>
      </w: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>– Звери добрые живут,</w:t>
      </w: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>Каждый другом станет тут!</w:t>
      </w: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>Угостил медведь медком:</w:t>
      </w: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>– Крепким будешь спать ты сном,</w:t>
      </w: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>Он еще от хвори лечит,</w:t>
      </w:r>
      <w:r w:rsidRPr="003B051A">
        <w:t xml:space="preserve"> </w:t>
      </w:r>
      <w:r>
        <w:t>–</w:t>
      </w: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>Разносились мишки речи.</w:t>
      </w: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>Принесла очки сорока:</w:t>
      </w: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>– Служат пусть тебе до срока!</w:t>
      </w: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>Важность морде придадут –</w:t>
      </w: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>Как тебе они идут!</w:t>
      </w: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>Лев поправил те очки:</w:t>
      </w: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>– Ну и чудные кружки!</w:t>
      </w: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>Нравится чудная штука,</w:t>
      </w: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>Видно скрыта в них наука?</w:t>
      </w: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>Но какая, вот вопрос?</w:t>
      </w: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>Не болел чтоб, может, нос?</w:t>
      </w: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>Иль чтоб уши не упали?</w:t>
      </w: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>Ту науку люди знали.</w:t>
      </w: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>Но доволен был наш Лев –</w:t>
      </w: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>Осмотрел всех, осмелев,</w:t>
      </w: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>Набекрень надел корону –</w:t>
      </w: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>Символ власти, символ трона,</w:t>
      </w: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>Рыкнул радостно в усы:</w:t>
      </w: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>– Сколько же вокруг красы!</w:t>
      </w: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>Как хорош лесной народ!</w:t>
      </w: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>Гнездо в гриве птичка вьет:</w:t>
      </w: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>– Будет в ней птенцам тепло!</w:t>
      </w: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>Вот так грива! Повезло! –</w:t>
      </w: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>Принесла синичка ветку:</w:t>
      </w: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>– Хорошо с ней будет деткам!</w:t>
      </w: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>Сшили лисоньки халат –</w:t>
      </w: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>Лев халату очень рад!</w:t>
      </w: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>Угостили речью льстивой:</w:t>
      </w: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>– Ты в халате такой милый,</w:t>
      </w: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>Как турецкий шах ты в нем!</w:t>
      </w: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>Ты носи, еще сошьем!</w:t>
      </w: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>Усмехнулся Лев довольно:</w:t>
      </w: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>– На душе-то как привольно!</w:t>
      </w: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>Что ж еще теперь мне ждать?</w:t>
      </w: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>Надо чувствам угождать!</w:t>
      </w: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>Сел на пень, медку испил:</w:t>
      </w:r>
    </w:p>
    <w:p w:rsidR="007A727E" w:rsidRDefault="007A727E" w:rsidP="007A727E">
      <w:pPr>
        <w:pStyle w:val="a3"/>
        <w:spacing w:before="0" w:beforeAutospacing="0" w:after="0" w:afterAutospacing="0"/>
        <w:ind w:left="3119"/>
      </w:pPr>
      <w:r>
        <w:t xml:space="preserve">– Хорошо я погостил! </w:t>
      </w:r>
    </w:p>
    <w:p w:rsidR="00841951" w:rsidRDefault="00841951" w:rsidP="00936F2F">
      <w:pPr>
        <w:ind w:left="311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7193" w:rsidRPr="00846F86" w:rsidRDefault="008C7193" w:rsidP="00936F2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004824"/>
    <w:rsid w:val="00172AC1"/>
    <w:rsid w:val="002121E2"/>
    <w:rsid w:val="00276DE6"/>
    <w:rsid w:val="00280D9F"/>
    <w:rsid w:val="002A5C84"/>
    <w:rsid w:val="002A75FC"/>
    <w:rsid w:val="003B051A"/>
    <w:rsid w:val="003C08ED"/>
    <w:rsid w:val="003F7A9B"/>
    <w:rsid w:val="004663E4"/>
    <w:rsid w:val="004B3FC8"/>
    <w:rsid w:val="00535C9B"/>
    <w:rsid w:val="00544309"/>
    <w:rsid w:val="00597F9D"/>
    <w:rsid w:val="005C59E6"/>
    <w:rsid w:val="00604D96"/>
    <w:rsid w:val="00607788"/>
    <w:rsid w:val="00613460"/>
    <w:rsid w:val="007A727E"/>
    <w:rsid w:val="00841951"/>
    <w:rsid w:val="00846F86"/>
    <w:rsid w:val="008C7193"/>
    <w:rsid w:val="00936F2F"/>
    <w:rsid w:val="009B3F72"/>
    <w:rsid w:val="009F174B"/>
    <w:rsid w:val="00A022D0"/>
    <w:rsid w:val="00A275EB"/>
    <w:rsid w:val="00A44A50"/>
    <w:rsid w:val="00A47620"/>
    <w:rsid w:val="00B0706A"/>
    <w:rsid w:val="00B07623"/>
    <w:rsid w:val="00B17FE1"/>
    <w:rsid w:val="00B97CB5"/>
    <w:rsid w:val="00C46843"/>
    <w:rsid w:val="00D35525"/>
    <w:rsid w:val="00D57F0C"/>
    <w:rsid w:val="00E52121"/>
    <w:rsid w:val="00F3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04D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0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2022-11-28T15:00:00Z</dcterms:created>
  <dcterms:modified xsi:type="dcterms:W3CDTF">2022-11-28T15:00:00Z</dcterms:modified>
</cp:coreProperties>
</file>